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A1744" w14:textId="77777777" w:rsidR="00D10967" w:rsidRPr="0050527C" w:rsidRDefault="00000000">
      <w:pPr>
        <w:pStyle w:val="TitleCustom"/>
        <w:jc w:val="center"/>
        <w:rPr>
          <w:lang w:val="ru-RU"/>
        </w:rPr>
      </w:pPr>
      <w:r w:rsidRPr="0050527C">
        <w:rPr>
          <w:lang w:val="ru-RU"/>
        </w:rPr>
        <w:t>ДОГОВОР-ОФЕРТА</w:t>
      </w:r>
    </w:p>
    <w:p w14:paraId="2A8B6BD6" w14:textId="77777777" w:rsidR="00D10967" w:rsidRPr="0050527C" w:rsidRDefault="00000000">
      <w:pPr>
        <w:pStyle w:val="SubtitleCustom"/>
        <w:jc w:val="center"/>
        <w:rPr>
          <w:lang w:val="ru-RU"/>
        </w:rPr>
      </w:pPr>
      <w:r w:rsidRPr="0050527C">
        <w:rPr>
          <w:lang w:val="ru-RU"/>
        </w:rPr>
        <w:t xml:space="preserve">на оказание услуг по разработке сайтов, </w:t>
      </w:r>
      <w:r>
        <w:t>SEO</w:t>
      </w:r>
      <w:r w:rsidRPr="0050527C">
        <w:rPr>
          <w:lang w:val="ru-RU"/>
        </w:rPr>
        <w:t>-продвижению, управлению рекламными и медийными кампаниями, брендированию</w:t>
      </w:r>
    </w:p>
    <w:p w14:paraId="41B4CC4E" w14:textId="0B0E4AD8" w:rsidR="00D10967" w:rsidRDefault="00000000">
      <w:pPr>
        <w:pStyle w:val="SmallCustom"/>
        <w:jc w:val="center"/>
      </w:pPr>
      <w:proofErr w:type="spellStart"/>
      <w:r>
        <w:t>Редакция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1 </w:t>
      </w:r>
      <w:r w:rsidR="0050527C">
        <w:rPr>
          <w:lang w:val="ru-RU"/>
        </w:rPr>
        <w:t>февраля</w:t>
      </w:r>
      <w:r>
        <w:t xml:space="preserve"> 202</w:t>
      </w:r>
      <w:r w:rsidR="0050527C">
        <w:rPr>
          <w:lang w:val="ru-RU"/>
        </w:rPr>
        <w:t>4</w:t>
      </w:r>
      <w:r>
        <w:t xml:space="preserve"> </w:t>
      </w:r>
      <w:proofErr w:type="spellStart"/>
      <w:r>
        <w:t>года</w:t>
      </w:r>
      <w:proofErr w:type="spellEnd"/>
    </w:p>
    <w:p w14:paraId="500EA4D3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Настоящий документ является официальным предложением Индивидуального предпринимателя Кулагиной Анастасии Дмитриевны (далее — «Исполнитель») заключить договор возмездного оказания услуг на условиях, изложенных ниже. Любое лицо, принявшее настоящую оферту, становится Заказчиком и подтверждает согласие со всеми ее условиями.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123"/>
      </w:tblGrid>
      <w:tr w:rsidR="00D10967" w:rsidRPr="0050527C" w14:paraId="3002FED5" w14:textId="77777777">
        <w:trPr>
          <w:jc w:val="center"/>
        </w:trPr>
        <w:tc>
          <w:tcPr>
            <w:tcW w:w="294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CD62059" w14:textId="77777777" w:rsidR="00D10967" w:rsidRDefault="00000000">
            <w:pPr>
              <w:pStyle w:val="BodyCustom"/>
            </w:pPr>
            <w:proofErr w:type="spellStart"/>
            <w:r>
              <w:rPr>
                <w:b/>
              </w:rPr>
              <w:t>Исполнитель</w:t>
            </w:r>
            <w:proofErr w:type="spellEnd"/>
          </w:p>
        </w:tc>
        <w:tc>
          <w:tcPr>
            <w:tcW w:w="612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DA3CD2D" w14:textId="77777777" w:rsidR="00D10967" w:rsidRPr="0050527C" w:rsidRDefault="00000000">
            <w:pPr>
              <w:pStyle w:val="BodyCustom"/>
              <w:rPr>
                <w:lang w:val="ru-RU"/>
              </w:rPr>
            </w:pPr>
            <w:r w:rsidRPr="0050527C">
              <w:rPr>
                <w:lang w:val="ru-RU"/>
              </w:rPr>
              <w:t>Индивидуальный предприниматель Кулагина Анастасия Дмитриевна</w:t>
            </w:r>
          </w:p>
        </w:tc>
      </w:tr>
      <w:tr w:rsidR="00D10967" w14:paraId="6E314FDB" w14:textId="77777777">
        <w:trPr>
          <w:jc w:val="center"/>
        </w:trPr>
        <w:tc>
          <w:tcPr>
            <w:tcW w:w="294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F6EFCA" w14:textId="77777777" w:rsidR="00D10967" w:rsidRDefault="00000000">
            <w:pPr>
              <w:pStyle w:val="BodyCustom"/>
            </w:pPr>
            <w:proofErr w:type="spellStart"/>
            <w:r>
              <w:rPr>
                <w:b/>
              </w:rPr>
              <w:t>Адрес</w:t>
            </w:r>
            <w:proofErr w:type="spellEnd"/>
          </w:p>
        </w:tc>
        <w:tc>
          <w:tcPr>
            <w:tcW w:w="612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55A245A" w14:textId="77777777" w:rsidR="00D10967" w:rsidRDefault="00000000">
            <w:pPr>
              <w:pStyle w:val="BodyCustom"/>
            </w:pPr>
            <w:r w:rsidRPr="0050527C">
              <w:rPr>
                <w:lang w:val="ru-RU"/>
              </w:rPr>
              <w:t xml:space="preserve">141800, Россия, Московская обл., г. Дмитров, </w:t>
            </w:r>
            <w:proofErr w:type="spellStart"/>
            <w:r w:rsidRPr="0050527C">
              <w:rPr>
                <w:lang w:val="ru-RU"/>
              </w:rPr>
              <w:t>мкр</w:t>
            </w:r>
            <w:proofErr w:type="spellEnd"/>
            <w:r w:rsidRPr="0050527C">
              <w:rPr>
                <w:lang w:val="ru-RU"/>
              </w:rPr>
              <w:t xml:space="preserve">. им. </w:t>
            </w:r>
            <w:proofErr w:type="spellStart"/>
            <w:r>
              <w:t>Константина</w:t>
            </w:r>
            <w:proofErr w:type="spellEnd"/>
            <w:r>
              <w:t xml:space="preserve"> </w:t>
            </w:r>
            <w:proofErr w:type="spellStart"/>
            <w:r>
              <w:t>Аверьянова</w:t>
            </w:r>
            <w:proofErr w:type="spellEnd"/>
            <w:r>
              <w:t>, д. 19</w:t>
            </w:r>
          </w:p>
        </w:tc>
      </w:tr>
      <w:tr w:rsidR="00D10967" w14:paraId="3D308FE8" w14:textId="77777777">
        <w:trPr>
          <w:jc w:val="center"/>
        </w:trPr>
        <w:tc>
          <w:tcPr>
            <w:tcW w:w="294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4D1897A" w14:textId="77777777" w:rsidR="00D10967" w:rsidRDefault="00000000">
            <w:pPr>
              <w:pStyle w:val="BodyCustom"/>
            </w:pPr>
            <w:r>
              <w:rPr>
                <w:b/>
              </w:rPr>
              <w:t>ИНН</w:t>
            </w:r>
          </w:p>
        </w:tc>
        <w:tc>
          <w:tcPr>
            <w:tcW w:w="612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941684" w14:textId="77777777" w:rsidR="00D10967" w:rsidRDefault="00000000">
            <w:pPr>
              <w:pStyle w:val="BodyCustom"/>
            </w:pPr>
            <w:r>
              <w:t>500713249273</w:t>
            </w:r>
          </w:p>
        </w:tc>
      </w:tr>
      <w:tr w:rsidR="00D10967" w14:paraId="02158795" w14:textId="77777777">
        <w:trPr>
          <w:jc w:val="center"/>
        </w:trPr>
        <w:tc>
          <w:tcPr>
            <w:tcW w:w="294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0D9BD7" w14:textId="77777777" w:rsidR="00D10967" w:rsidRDefault="00000000">
            <w:pPr>
              <w:pStyle w:val="BodyCustom"/>
            </w:pPr>
            <w:r>
              <w:rPr>
                <w:b/>
              </w:rPr>
              <w:t>ОГРНИП</w:t>
            </w:r>
          </w:p>
        </w:tc>
        <w:tc>
          <w:tcPr>
            <w:tcW w:w="612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4203171" w14:textId="77777777" w:rsidR="00D10967" w:rsidRDefault="00000000">
            <w:pPr>
              <w:pStyle w:val="BodyCustom"/>
            </w:pPr>
            <w:r>
              <w:t>323508100138644</w:t>
            </w:r>
          </w:p>
        </w:tc>
      </w:tr>
    </w:tbl>
    <w:p w14:paraId="0EFF1634" w14:textId="77777777" w:rsidR="00D10967" w:rsidRDefault="00D10967"/>
    <w:p w14:paraId="6B038FC6" w14:textId="77777777" w:rsidR="00D10967" w:rsidRDefault="00000000">
      <w:pPr>
        <w:pStyle w:val="Heading1Custom"/>
      </w:pPr>
      <w:r>
        <w:rPr>
          <w:b w:val="0"/>
        </w:rPr>
        <w:t>1. Термины и общие положения</w:t>
      </w:r>
    </w:p>
    <w:p w14:paraId="02AF8955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1.1. Настоящая оферта регулирует порядок оказания услуг Исполнителем и является договором присоединения с момента ее акцепта Заказчиком.</w:t>
      </w:r>
    </w:p>
    <w:p w14:paraId="233432A9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1.2. Акцептом оферты считается совершение Заказчиком любого из следующих действий: направление заявки, утверждение брифа или технического задания, оплата счета, внесение предоплаты, предоставление исходных материалов либо фактическое начало взаимодействия по проекту.</w:t>
      </w:r>
    </w:p>
    <w:p w14:paraId="24883A64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 xml:space="preserve">1.3. Конкретный состав услуг, сроки, стоимость, </w:t>
      </w:r>
      <w:r>
        <w:t>KPI</w:t>
      </w:r>
      <w:r w:rsidRPr="0050527C">
        <w:rPr>
          <w:lang w:val="ru-RU"/>
        </w:rPr>
        <w:t>, медиаплан, объем работ, перечень рекламных площадок, этапы и иные условия согласуются в заявке, счете, коммерческом предложении, брифе, техническом задании, медиаплане, переписке сторон по электронной почте или в мессенджерах, если из содержания такой переписки можно достоверно установить волю сторон.</w:t>
      </w:r>
    </w:p>
    <w:p w14:paraId="1934D344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1.4. Во всем, что не урегулировано настоящей офертой и приложениями к ней, стороны руководствуются действующим законодательством Российской Федерации.</w:t>
      </w:r>
    </w:p>
    <w:p w14:paraId="1A998F61" w14:textId="77777777" w:rsidR="00D10967" w:rsidRPr="0050527C" w:rsidRDefault="00000000">
      <w:pPr>
        <w:pStyle w:val="Heading1Custom"/>
        <w:rPr>
          <w:lang w:val="ru-RU"/>
        </w:rPr>
      </w:pPr>
      <w:r w:rsidRPr="0050527C">
        <w:rPr>
          <w:b w:val="0"/>
          <w:lang w:val="ru-RU"/>
        </w:rPr>
        <w:t>2. Предмет договора</w:t>
      </w:r>
    </w:p>
    <w:p w14:paraId="101E2E25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 xml:space="preserve">2.1. Исполнитель по заданию Заказчика оказывает услуги в сфере </w:t>
      </w:r>
      <w:r>
        <w:t>digital</w:t>
      </w:r>
      <w:r w:rsidRPr="0050527C">
        <w:rPr>
          <w:lang w:val="ru-RU"/>
        </w:rPr>
        <w:t>-маркетинга и разработки, а Заказчик принимает и оплачивает такие услуги.</w:t>
      </w:r>
    </w:p>
    <w:p w14:paraId="70DCF3DE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2.2. В рамках настоящей оферты Исполнитель вправе оказывать, в том числе, следующие услуги:</w:t>
      </w:r>
    </w:p>
    <w:p w14:paraId="67846EDA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 xml:space="preserve">• разработка, доработка, техническая поддержка и сопровождение сайтов, </w:t>
      </w:r>
      <w:proofErr w:type="spellStart"/>
      <w:r w:rsidRPr="0050527C">
        <w:rPr>
          <w:lang w:val="ru-RU"/>
        </w:rPr>
        <w:t>лендингов</w:t>
      </w:r>
      <w:proofErr w:type="spellEnd"/>
      <w:r w:rsidRPr="0050527C">
        <w:rPr>
          <w:lang w:val="ru-RU"/>
        </w:rPr>
        <w:t>, интернет-магазинов и иных веб-ресурсов;</w:t>
      </w:r>
    </w:p>
    <w:p w14:paraId="5E9D8DEA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 xml:space="preserve">• </w:t>
      </w:r>
      <w:r>
        <w:t>SEO</w:t>
      </w:r>
      <w:r w:rsidRPr="0050527C">
        <w:rPr>
          <w:lang w:val="ru-RU"/>
        </w:rPr>
        <w:t xml:space="preserve">-аудит, поисковая оптимизация, техническое </w:t>
      </w:r>
      <w:r>
        <w:t>SEO</w:t>
      </w:r>
      <w:r w:rsidRPr="0050527C">
        <w:rPr>
          <w:lang w:val="ru-RU"/>
        </w:rPr>
        <w:t>, контентная оптимизация, внешнее и внутреннее продвижение сайта или бренда;</w:t>
      </w:r>
    </w:p>
    <w:p w14:paraId="5D5A395A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разработка фирменного стиля, брендирование, подготовка визуальных и текстовых материалов, базовых бренд-элементов и рекламных креативов;</w:t>
      </w:r>
    </w:p>
    <w:p w14:paraId="69570863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управление медийными кампаниями и присутствием бренда в социальных сетях, включая планирование, настройку, сопровождение и аналитику;</w:t>
      </w:r>
    </w:p>
    <w:p w14:paraId="4AE99DDF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lastRenderedPageBreak/>
        <w:t xml:space="preserve">• настройка, ведение, оптимизация и аналитическое сопровождение платных рекламных кампаний, в том числе в Яндекс Директ, </w:t>
      </w:r>
      <w:r>
        <w:t>VK</w:t>
      </w:r>
      <w:r w:rsidRPr="0050527C">
        <w:rPr>
          <w:lang w:val="ru-RU"/>
        </w:rPr>
        <w:t xml:space="preserve"> и иных рекламных системах;</w:t>
      </w:r>
    </w:p>
    <w:p w14:paraId="7F5A6107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иные смежные маркетинговые, консультационные, аналитические и проектные услуги, согласованные сторонами.</w:t>
      </w:r>
    </w:p>
    <w:p w14:paraId="494954C2" w14:textId="77777777" w:rsidR="00D10967" w:rsidRPr="0050527C" w:rsidRDefault="00000000">
      <w:pPr>
        <w:pStyle w:val="Heading1Custom"/>
        <w:rPr>
          <w:lang w:val="ru-RU"/>
        </w:rPr>
      </w:pPr>
      <w:r w:rsidRPr="0050527C">
        <w:rPr>
          <w:b w:val="0"/>
          <w:lang w:val="ru-RU"/>
        </w:rPr>
        <w:t>3. Порядок заключения договора и запуска работ</w:t>
      </w:r>
    </w:p>
    <w:p w14:paraId="1D458333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3.1. Заказчик предоставляет Исполнителю исходные данные, доступы, бренд-материалы, информацию о товарах и услугах, а также иные сведения, необходимые для выполнения работ.</w:t>
      </w:r>
    </w:p>
    <w:p w14:paraId="0EC70483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3.2. Если для оказания услуг требуется заполнение брифа, согласование структуры сайта, контент-плана, медиаплана, списка ключевых запросов, перечня целевых действий или рекламного бюджета, работы начинаются после такого согласования.</w:t>
      </w:r>
    </w:p>
    <w:p w14:paraId="0404C5EC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3.3. При необходимости Исполнитель вправе запрашивать дополнительные сведения. Сроки выполнения работ продлеваются на период просрочки в предоставлении информации, материалов или согласований со стороны Заказчика.</w:t>
      </w:r>
    </w:p>
    <w:p w14:paraId="4629A847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3.4. Исполнитель вправе привлекать третьих лиц и подрядчиков, оставаясь ответственным перед Заказчиком за результат собственных обязательств по настоящей оферте, если иное прямо не согласовано сторонами.</w:t>
      </w:r>
    </w:p>
    <w:p w14:paraId="472998D0" w14:textId="77777777" w:rsidR="00D10967" w:rsidRPr="0050527C" w:rsidRDefault="00000000">
      <w:pPr>
        <w:pStyle w:val="Heading1Custom"/>
        <w:rPr>
          <w:lang w:val="ru-RU"/>
        </w:rPr>
      </w:pPr>
      <w:r w:rsidRPr="0050527C">
        <w:rPr>
          <w:b w:val="0"/>
          <w:lang w:val="ru-RU"/>
        </w:rPr>
        <w:t>4. Стоимость услуг и порядок расчетов</w:t>
      </w:r>
    </w:p>
    <w:p w14:paraId="21D8486B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4.1. Стоимость услуг определяется в счете, коммерческом предложении, медиаплане, приложении, тарифе либо в иной письменной фиксации договоренностей между сторонами.</w:t>
      </w:r>
    </w:p>
    <w:p w14:paraId="015EF715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4.2. Если иное не согласовано отдельно, услуги оказываются на условиях 100% предоплаты за соответствующий этап, отчетный период или объем работ.</w:t>
      </w:r>
    </w:p>
    <w:p w14:paraId="33399BAC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 xml:space="preserve">4.3. Бюджеты рекламных систем, расходы на размещение, пополнение кабинетов, услуги сторонних платформ, сервисов, подрядчиков, домены, хостинг, платные плагины, лицензии, фото- и </w:t>
      </w:r>
      <w:proofErr w:type="spellStart"/>
      <w:r w:rsidRPr="0050527C">
        <w:rPr>
          <w:lang w:val="ru-RU"/>
        </w:rPr>
        <w:t>видеобанки</w:t>
      </w:r>
      <w:proofErr w:type="spellEnd"/>
      <w:r w:rsidRPr="0050527C">
        <w:rPr>
          <w:lang w:val="ru-RU"/>
        </w:rPr>
        <w:t>, а также иные внешние расходы не входят в вознаграждение Исполнителя и оплачиваются Заказчиком отдельно, если стороны прямо не согласовали иное.</w:t>
      </w:r>
    </w:p>
    <w:p w14:paraId="4415F46B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4.4. Обязанность Заказчика по оплате считается исполненной с момента зачисления денежных средств на расчетный счет Исполнителя.</w:t>
      </w:r>
    </w:p>
    <w:p w14:paraId="194E9789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4.5. В случае просрочки оплаты Исполнитель вправе приостановить оказание услуг, ограничить доступ к результатам работ, остановить рекламные кампании и/или перенести сроки исполнения до полного погашения задолженности.</w:t>
      </w:r>
    </w:p>
    <w:p w14:paraId="771818B7" w14:textId="77777777" w:rsidR="00D10967" w:rsidRPr="0050527C" w:rsidRDefault="00000000">
      <w:pPr>
        <w:pStyle w:val="Heading1Custom"/>
        <w:rPr>
          <w:lang w:val="ru-RU"/>
        </w:rPr>
      </w:pPr>
      <w:r w:rsidRPr="0050527C">
        <w:rPr>
          <w:b w:val="0"/>
          <w:lang w:val="ru-RU"/>
        </w:rPr>
        <w:t>5. Порядок оказания услуг и приемки</w:t>
      </w:r>
    </w:p>
    <w:p w14:paraId="72791C4A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5.1. Услуги оказываются поэтапно, помесячно или в иной согласованной логике проекта.</w:t>
      </w:r>
    </w:p>
    <w:p w14:paraId="2B3F2DCF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5.2. Результат может передаваться Заказчику в форме готового сайта, доступа к веб-ресурсу, отчета, презентации, таблицы, медиаплана, списка доработок, рекламного кабинета, файлов дизайна, бренд-материалов, аналитической записки, размещенной кампании либо иного согласованного результата.</w:t>
      </w:r>
    </w:p>
    <w:p w14:paraId="31CD1978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5.3. Если стороны используют отчеты, акты или иные документы приемки, Заказчик обязан направить мотивированные замечания в течение 5 (пяти) рабочих дней с даты получения результата или акта. При отсутствии замечаний в указанный срок услуги считаются оказанными надлежащим образом и принятыми Заказчиком в полном объеме.</w:t>
      </w:r>
    </w:p>
    <w:p w14:paraId="2456DE12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5.4. Замечания Заказчика должны быть конкретными, по существу и относиться к согласованному объему работ. Замечания, выходящие за пределы утвержденного задания, признаются дополнительными работами и оплачиваются отдельно.</w:t>
      </w:r>
    </w:p>
    <w:p w14:paraId="33922B56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 xml:space="preserve">5.5. Для услуг по </w:t>
      </w:r>
      <w:r>
        <w:t>SEO</w:t>
      </w:r>
      <w:r w:rsidRPr="0050527C">
        <w:rPr>
          <w:lang w:val="ru-RU"/>
        </w:rPr>
        <w:t xml:space="preserve">, </w:t>
      </w:r>
      <w:r>
        <w:t>SMM</w:t>
      </w:r>
      <w:r w:rsidRPr="0050527C">
        <w:rPr>
          <w:lang w:val="ru-RU"/>
        </w:rPr>
        <w:t xml:space="preserve">, медийному размещению и платной рекламе надлежащим оказанием услуг считается совершение Исполнителем согласованных действий по настройке, ведению, оптимизации, аналитике и сопровождению кампаний. Исполнитель не гарантирует достижение конкретного коммерческого результата, объема продаж, прибыли, позиций, охвата, </w:t>
      </w:r>
      <w:r>
        <w:t>CTR</w:t>
      </w:r>
      <w:r w:rsidRPr="0050527C">
        <w:rPr>
          <w:lang w:val="ru-RU"/>
        </w:rPr>
        <w:t xml:space="preserve">, </w:t>
      </w:r>
      <w:r>
        <w:t>CPC</w:t>
      </w:r>
      <w:r w:rsidRPr="0050527C">
        <w:rPr>
          <w:lang w:val="ru-RU"/>
        </w:rPr>
        <w:t xml:space="preserve">, </w:t>
      </w:r>
      <w:r>
        <w:lastRenderedPageBreak/>
        <w:t>CPL</w:t>
      </w:r>
      <w:r w:rsidRPr="0050527C">
        <w:rPr>
          <w:lang w:val="ru-RU"/>
        </w:rPr>
        <w:t xml:space="preserve">, </w:t>
      </w:r>
      <w:proofErr w:type="spellStart"/>
      <w:r w:rsidRPr="0050527C">
        <w:rPr>
          <w:lang w:val="ru-RU"/>
        </w:rPr>
        <w:t>лидов</w:t>
      </w:r>
      <w:proofErr w:type="spellEnd"/>
      <w:r w:rsidRPr="0050527C">
        <w:rPr>
          <w:lang w:val="ru-RU"/>
        </w:rPr>
        <w:t xml:space="preserve"> или иных метрик, если соответствующие измеримые показатели прямо не закреплены в письменном виде.</w:t>
      </w:r>
    </w:p>
    <w:p w14:paraId="09955112" w14:textId="77777777" w:rsidR="00D10967" w:rsidRPr="0050527C" w:rsidRDefault="00000000">
      <w:pPr>
        <w:pStyle w:val="Heading1Custom"/>
        <w:rPr>
          <w:lang w:val="ru-RU"/>
        </w:rPr>
      </w:pPr>
      <w:r w:rsidRPr="0050527C">
        <w:rPr>
          <w:b w:val="0"/>
          <w:lang w:val="ru-RU"/>
        </w:rPr>
        <w:t>6. Права и обязанности сторон</w:t>
      </w:r>
    </w:p>
    <w:p w14:paraId="4053D650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6.1. Исполнитель обязан:</w:t>
      </w:r>
    </w:p>
    <w:p w14:paraId="6B518C6F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оказывать услуги добросовестно и профессионально в пределах согласованного объема;</w:t>
      </w:r>
    </w:p>
    <w:p w14:paraId="32856234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соблюдать разумные сроки и информировать Заказчика о существенных обстоятельствах, влияющих на проект;</w:t>
      </w:r>
    </w:p>
    <w:p w14:paraId="421543AD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использовать предоставленные материалы исключительно для целей исполнения договора, если иное не следует из согласованных задач;</w:t>
      </w:r>
    </w:p>
    <w:p w14:paraId="44D21512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по запросу Заказчика предоставлять информацию о ходе проекта в разумный срок.</w:t>
      </w:r>
    </w:p>
    <w:p w14:paraId="4A7F297B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6.2. Исполнитель вправе:</w:t>
      </w:r>
    </w:p>
    <w:p w14:paraId="0B673AA3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самостоятельно определять методы, инструменты, последовательность и состав специалистов для оказания услуг;</w:t>
      </w:r>
    </w:p>
    <w:p w14:paraId="124148B9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запрашивать документы, доступы и согласования, необходимые для исполнения;</w:t>
      </w:r>
    </w:p>
    <w:p w14:paraId="6D8F9BF3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приостанавливать работы при отсутствии исходных данных, согласований, оплат или при наличии обстоятельств, препятствующих исполнению;</w:t>
      </w:r>
    </w:p>
    <w:p w14:paraId="395EA2B4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указывать Заказчика в портфолио и кейсах после публичного запуска проекта либо начала публичного использования результата, если Заказчик письменно не запретил такое упоминание заранее.</w:t>
      </w:r>
    </w:p>
    <w:p w14:paraId="7E949CBE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6.3. Заказчик обязан:</w:t>
      </w:r>
    </w:p>
    <w:p w14:paraId="264E1E8F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своевременно предоставлять достоверные материалы, сведения, доступы, согласования и обратную связь;</w:t>
      </w:r>
    </w:p>
    <w:p w14:paraId="1DF71F68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оплачивать услуги и внешние бюджеты в согласованные сроки;</w:t>
      </w:r>
    </w:p>
    <w:p w14:paraId="2C7C88E3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обеспечить законность рекламируемых товаров, услуг, обозначений, объектов интеллектуальной собственности, рекламных материалов, информации на сайте и иных исходных данных, передаваемых Исполнителю;</w:t>
      </w:r>
    </w:p>
    <w:p w14:paraId="409C3778" w14:textId="77777777" w:rsidR="00D10967" w:rsidRPr="0050527C" w:rsidRDefault="00000000">
      <w:pPr>
        <w:pStyle w:val="BodyCustom"/>
        <w:ind w:left="397" w:hanging="198"/>
        <w:rPr>
          <w:lang w:val="ru-RU"/>
        </w:rPr>
      </w:pPr>
      <w:r w:rsidRPr="0050527C">
        <w:rPr>
          <w:lang w:val="ru-RU"/>
        </w:rPr>
        <w:t>• не передавать доступы и результаты работ третьим лицам в нарушение согласованных ограничений.</w:t>
      </w:r>
    </w:p>
    <w:p w14:paraId="4408C99D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6.4. Заказчик вправе получать информацию о ходе работ, направлять замечания в пределах согласованного задания и требовать устранения подтвержденных недостатков в разумный срок.</w:t>
      </w:r>
    </w:p>
    <w:p w14:paraId="202B6FC4" w14:textId="77777777" w:rsidR="00D10967" w:rsidRPr="0050527C" w:rsidRDefault="00000000">
      <w:pPr>
        <w:pStyle w:val="Heading1Custom"/>
        <w:rPr>
          <w:lang w:val="ru-RU"/>
        </w:rPr>
      </w:pPr>
      <w:r w:rsidRPr="0050527C">
        <w:rPr>
          <w:b w:val="0"/>
          <w:lang w:val="ru-RU"/>
        </w:rPr>
        <w:t>7. Особые условия по рекламе и продвижению</w:t>
      </w:r>
    </w:p>
    <w:p w14:paraId="3D6B82FA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7.1. Заказчик подтверждает, что обладает всеми необходимыми правами на товарные знаки, фирменные обозначения, изображения, тексты, фото-, видео- и иные материалы, передаваемые Исполнителю.</w:t>
      </w:r>
    </w:p>
    <w:p w14:paraId="608C8351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7.2. Заказчик несет ответственность за содержание рекламируемых предложений, достоверность информации, наличие обязательных предупреждений, лицензий, сертификатов, возрастных маркировок, разрешений, а также за допустимость рекламирования соответствующих товаров и услуг.</w:t>
      </w:r>
    </w:p>
    <w:p w14:paraId="099693BE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7.3. Исполнитель не несет ответственности за отказы модерации, блокировки, ограничения, изменение алгоритмов, правил рекламных систем, поисковых систем, социальных сетей и площадок, если такие обстоятельства возникли не по вине Исполнителя.</w:t>
      </w:r>
    </w:p>
    <w:p w14:paraId="70AEA747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7.4. Если для размещения рекламы требуется маркировка, передача сведений оператору рекламных данных, указание информации о рекламодателе или иное исполнение требований законодательства, Заказчик обязан своевременно предоставить необходимые сведения, а Исполнитель выполняет действия в пределах согласованной роли и имеющихся полномочий.</w:t>
      </w:r>
    </w:p>
    <w:p w14:paraId="77544507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lastRenderedPageBreak/>
        <w:t xml:space="preserve">7.5. Исполнитель не отвечает за действия или бездействие рекламных систем, социальных сетей, хостинг-провайдеров, регистраторов доменов, платежных сервисов, </w:t>
      </w:r>
      <w:r>
        <w:t>CMS</w:t>
      </w:r>
      <w:r w:rsidRPr="0050527C">
        <w:rPr>
          <w:lang w:val="ru-RU"/>
        </w:rPr>
        <w:t>, маркетплейсов, операторов рекламных данных и иных третьих лиц.</w:t>
      </w:r>
    </w:p>
    <w:p w14:paraId="76E90FA8" w14:textId="77777777" w:rsidR="00D10967" w:rsidRPr="0050527C" w:rsidRDefault="00000000">
      <w:pPr>
        <w:pStyle w:val="Heading1Custom"/>
        <w:rPr>
          <w:lang w:val="ru-RU"/>
        </w:rPr>
      </w:pPr>
      <w:r w:rsidRPr="0050527C">
        <w:rPr>
          <w:b w:val="0"/>
          <w:lang w:val="ru-RU"/>
        </w:rPr>
        <w:t>8. Интеллектуальная собственность</w:t>
      </w:r>
    </w:p>
    <w:p w14:paraId="660A9272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8.1. Исключительные права на результаты работ переходят к Заказчику в объеме, прямо согласованном сторонами, после полной оплаты соответствующего этапа или результата, если иное не указано в приложении, счете, техническом задании или отдельном соглашении.</w:t>
      </w:r>
    </w:p>
    <w:p w14:paraId="3EA10757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8.2. До момента полной оплаты все результаты работ, включая дизайн-макеты, тексты, структуры, код, бренд-материалы, отчеты, медиапланы и иные объекты, считаются предоставленными на условиях ограниченного ознакомления и не могут использоваться Заказчиком вне согласованного объема.</w:t>
      </w:r>
    </w:p>
    <w:p w14:paraId="42A36BF9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8.3. Исключительные права на инструменты, шаблоны, библиотеки, наработки, фреймворки, методы, технические решения, скрипты, модули и иные элементы, созданные Исполнителем до заключения договора или независимо от конкретного проекта, остаются у Исполнителя, если иное прямо не согласовано.</w:t>
      </w:r>
    </w:p>
    <w:p w14:paraId="1272015B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8.4. Исполнитель вправе использовать обезличенные фрагменты проекта, общие методики и результаты экспертизы в собственной профессиональной деятельности, не раскрывая конфиденциальную информацию Заказчика.</w:t>
      </w:r>
    </w:p>
    <w:p w14:paraId="3AAAC7FE" w14:textId="77777777" w:rsidR="00D10967" w:rsidRPr="0050527C" w:rsidRDefault="00000000">
      <w:pPr>
        <w:pStyle w:val="Heading1Custom"/>
        <w:rPr>
          <w:lang w:val="ru-RU"/>
        </w:rPr>
      </w:pPr>
      <w:r w:rsidRPr="0050527C">
        <w:rPr>
          <w:b w:val="0"/>
          <w:lang w:val="ru-RU"/>
        </w:rPr>
        <w:t>9. Конфиденциальность и персональные данные</w:t>
      </w:r>
    </w:p>
    <w:p w14:paraId="44C71D23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9.1. Стороны обязуются не раскрывать третьим лицам конфиденциальную информацию, ставшую им известной в ходе исполнения договора, за исключением случаев, предусмотренных законом или необходимых для исполнения договора.</w:t>
      </w:r>
    </w:p>
    <w:p w14:paraId="25B59498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9.2. Конфиденциальной считается деловая, техническая, финансовая, маркетинговая и иная информация, не являющаяся общедоступной.</w:t>
      </w:r>
    </w:p>
    <w:p w14:paraId="42124CA2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9.3. Если в ходе исполнения договора Исполнитель получает доступ к персональным данным, стороны обязуются соблюдать требования законодательства Российской Федерации о персональных данных и обрабатывать такие данные только в объеме, необходимом для оказания услуг.</w:t>
      </w:r>
    </w:p>
    <w:p w14:paraId="5312AC48" w14:textId="77777777" w:rsidR="00D10967" w:rsidRPr="0050527C" w:rsidRDefault="00000000">
      <w:pPr>
        <w:pStyle w:val="Heading1Custom"/>
        <w:rPr>
          <w:lang w:val="ru-RU"/>
        </w:rPr>
      </w:pPr>
      <w:r w:rsidRPr="0050527C">
        <w:rPr>
          <w:b w:val="0"/>
          <w:lang w:val="ru-RU"/>
        </w:rPr>
        <w:t>10. Ответственность сторон</w:t>
      </w:r>
    </w:p>
    <w:p w14:paraId="0E68204C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10.1. За неисполнение или ненадлежащее исполнение обязательств стороны несут ответственность в соответствии с законодательством Российской Федерации и условиями настоящей оферты.</w:t>
      </w:r>
    </w:p>
    <w:p w14:paraId="4BABCACA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10.2. Исполнитель не несет ответственности за упущенную выгоду Заказчика, снижение продаж, уменьшение охватов, изменение позиций сайта, действия конкурентов, санкции площадок, недоступность сервисов, технические сбои на стороне третьих лиц и иные косвенные потери.</w:t>
      </w:r>
    </w:p>
    <w:p w14:paraId="188F96A7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10.3. Совокупная ответственность Исполнителя по любым требованиям Заказчика ограничивается суммой фактически оплаченного Заказчиком вознаграждения за тот этап или отчетный период, в рамках которого возникло соответствующее нарушение, если иное не установлено императивными нормами закона.</w:t>
      </w:r>
    </w:p>
    <w:p w14:paraId="57935464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10.4. Заказчик несет самостоятельную ответственность за законность бизнеса, товаров, услуг, оферт на своем сайте, пользовательских соглашений, политики конфиденциальности, рекламных обещаний, применяемых скидок, акций, розыгрышей и иных материалов.</w:t>
      </w:r>
    </w:p>
    <w:p w14:paraId="4A19645B" w14:textId="77777777" w:rsidR="00D10967" w:rsidRPr="0050527C" w:rsidRDefault="00000000">
      <w:pPr>
        <w:pStyle w:val="Heading1Custom"/>
        <w:rPr>
          <w:lang w:val="ru-RU"/>
        </w:rPr>
      </w:pPr>
      <w:r w:rsidRPr="0050527C">
        <w:rPr>
          <w:b w:val="0"/>
          <w:lang w:val="ru-RU"/>
        </w:rPr>
        <w:t>11. Форс-мажор</w:t>
      </w:r>
    </w:p>
    <w:p w14:paraId="4B2BE3B4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11.1. Стороны освобождаются от ответственности за частичное или полное неисполнение обязательств вследствие обстоятельств непреодолимой силы, которые стороны не могли предвидеть и предотвратить разумными мерами.</w:t>
      </w:r>
    </w:p>
    <w:p w14:paraId="6DCB58C3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lastRenderedPageBreak/>
        <w:t>11.2. К таким обстоятельствам относятся, в частности, стихийные бедствия, пожары, наводнения, войны, массовые беспорядки, сбои энергоснабжения, аварии, действия органов власти, ограничения доступа к сетям связи и иные чрезвычайные и непредотвратимые обстоятельства.</w:t>
      </w:r>
    </w:p>
    <w:p w14:paraId="2D193205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11.3. Сторона, для которой возникли обстоятельства непреодолимой силы, обязуется уведомить другую сторону в разумный срок.</w:t>
      </w:r>
    </w:p>
    <w:p w14:paraId="3AA0A2FD" w14:textId="77777777" w:rsidR="00D10967" w:rsidRPr="0050527C" w:rsidRDefault="00000000">
      <w:pPr>
        <w:pStyle w:val="Heading1Custom"/>
        <w:rPr>
          <w:lang w:val="ru-RU"/>
        </w:rPr>
      </w:pPr>
      <w:r w:rsidRPr="0050527C">
        <w:rPr>
          <w:b w:val="0"/>
          <w:lang w:val="ru-RU"/>
        </w:rPr>
        <w:t>12. Срок действия, изменение и расторжение</w:t>
      </w:r>
    </w:p>
    <w:p w14:paraId="3F998E17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12.1. Настоящая оферта вступает в силу с даты ее размещения Исполнителем и действует до момента ее отзыва либо опубликования новой редакции.</w:t>
      </w:r>
    </w:p>
    <w:p w14:paraId="00ECDB75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12.2. Договор считается заключенным с момента акцепта оферты Заказчиком и действует до полного исполнения сторонами своих обязательств.</w:t>
      </w:r>
    </w:p>
    <w:p w14:paraId="19ABB57A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12.3. Исполнитель вправе в одностороннем порядке изменять условия оферты. Новая редакция применяется к новым заказам и этапам, если иное прямо не согласовано сторонами.</w:t>
      </w:r>
    </w:p>
    <w:p w14:paraId="6B5DD5F9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12.4. Каждая сторона вправе отказаться от исполнения договора в одностороннем порядке с письменным уведомлением другой стороны. Заказчик обязан оплатить фактически оказанные услуги, понесенные расходы и согласованные, но уже запущенные обязательства перед третьими лицами. Исполнитель обязан передать Заказчику оплаченный и фактически созданный результат в существующем на дату прекращения виде.</w:t>
      </w:r>
    </w:p>
    <w:p w14:paraId="09E68FD5" w14:textId="77777777" w:rsidR="00D10967" w:rsidRPr="0050527C" w:rsidRDefault="00000000">
      <w:pPr>
        <w:pStyle w:val="Heading1Custom"/>
        <w:rPr>
          <w:lang w:val="ru-RU"/>
        </w:rPr>
      </w:pPr>
      <w:r w:rsidRPr="0050527C">
        <w:rPr>
          <w:b w:val="0"/>
          <w:lang w:val="ru-RU"/>
        </w:rPr>
        <w:t>13. Порядок разрешения споров</w:t>
      </w:r>
    </w:p>
    <w:p w14:paraId="6D289C7E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13.1. Стороны стремятся урегулировать все споры и разногласия путем переговоров и обмена письменными претензиями.</w:t>
      </w:r>
    </w:p>
    <w:p w14:paraId="4A087DDE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13.2. Срок ответа на претензию составляет 10 (десять) рабочих дней с даты ее получения, если иной срок не предусмотрен законом или не согласован сторонами.</w:t>
      </w:r>
    </w:p>
    <w:p w14:paraId="42D17D4C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13.3. При недостижении соглашения спор подлежит рассмотрению в суде по месту регистрации Исполнителя, если иная подсудность не предусмотрена императивными нормами законодательства Российской Федерации.</w:t>
      </w:r>
    </w:p>
    <w:p w14:paraId="79C0A9AB" w14:textId="77777777" w:rsidR="00D10967" w:rsidRPr="0050527C" w:rsidRDefault="00000000">
      <w:pPr>
        <w:pStyle w:val="Heading1Custom"/>
        <w:rPr>
          <w:lang w:val="ru-RU"/>
        </w:rPr>
      </w:pPr>
      <w:r w:rsidRPr="0050527C">
        <w:rPr>
          <w:b w:val="0"/>
          <w:lang w:val="ru-RU"/>
        </w:rPr>
        <w:t>14. Заключительные положения</w:t>
      </w:r>
    </w:p>
    <w:p w14:paraId="6F39F5E3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 xml:space="preserve">14.1. Переписка сторон по электронной почте, в мессенджерах, </w:t>
      </w:r>
      <w:r>
        <w:t>CRM</w:t>
      </w:r>
      <w:r w:rsidRPr="0050527C">
        <w:rPr>
          <w:lang w:val="ru-RU"/>
        </w:rPr>
        <w:t xml:space="preserve">, рекламных кабинетах, </w:t>
      </w:r>
      <w:proofErr w:type="spellStart"/>
      <w:r w:rsidRPr="0050527C">
        <w:rPr>
          <w:lang w:val="ru-RU"/>
        </w:rPr>
        <w:t>таск-трекерах</w:t>
      </w:r>
      <w:proofErr w:type="spellEnd"/>
      <w:r w:rsidRPr="0050527C">
        <w:rPr>
          <w:lang w:val="ru-RU"/>
        </w:rPr>
        <w:t xml:space="preserve"> и иных цифровых системах взаимодействия признается юридически значимой, если позволяет установить отправителя и содержание сообщения.</w:t>
      </w:r>
    </w:p>
    <w:p w14:paraId="1D9AED8B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14.2. Недействительность одного из положений оферты не влечет недействительность остальных ее положений.</w:t>
      </w:r>
    </w:p>
    <w:p w14:paraId="5B97AC82" w14:textId="77777777" w:rsidR="00D10967" w:rsidRPr="0050527C" w:rsidRDefault="00000000">
      <w:pPr>
        <w:pStyle w:val="BodyCustom"/>
        <w:rPr>
          <w:lang w:val="ru-RU"/>
        </w:rPr>
      </w:pPr>
      <w:r w:rsidRPr="0050527C">
        <w:rPr>
          <w:lang w:val="ru-RU"/>
        </w:rPr>
        <w:t>14.3. Во всем остальном стороны руководствуются законодательством Российской Федерации.</w:t>
      </w:r>
    </w:p>
    <w:p w14:paraId="64C1EE36" w14:textId="77777777" w:rsidR="00D10967" w:rsidRDefault="00000000">
      <w:pPr>
        <w:pStyle w:val="Heading1Custom"/>
      </w:pPr>
      <w:r>
        <w:rPr>
          <w:b w:val="0"/>
        </w:rPr>
        <w:t>15. Реквизиты Исполнителя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123"/>
      </w:tblGrid>
      <w:tr w:rsidR="00D10967" w:rsidRPr="0050527C" w14:paraId="594477F5" w14:textId="77777777">
        <w:trPr>
          <w:jc w:val="center"/>
        </w:trPr>
        <w:tc>
          <w:tcPr>
            <w:tcW w:w="294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EDC7889" w14:textId="77777777" w:rsidR="00D10967" w:rsidRDefault="00000000">
            <w:pPr>
              <w:pStyle w:val="BodyCustom"/>
            </w:pPr>
            <w:r>
              <w:rPr>
                <w:b/>
              </w:rPr>
              <w:t>Наименование</w:t>
            </w:r>
          </w:p>
        </w:tc>
        <w:tc>
          <w:tcPr>
            <w:tcW w:w="612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B0927B0" w14:textId="77777777" w:rsidR="00D10967" w:rsidRPr="0050527C" w:rsidRDefault="00000000">
            <w:pPr>
              <w:pStyle w:val="BodyCustom"/>
              <w:rPr>
                <w:lang w:val="ru-RU"/>
              </w:rPr>
            </w:pPr>
            <w:r w:rsidRPr="0050527C">
              <w:rPr>
                <w:lang w:val="ru-RU"/>
              </w:rPr>
              <w:t>Индивидуальный предприниматель Кулагина Анастасия Дмитриевна</w:t>
            </w:r>
          </w:p>
        </w:tc>
      </w:tr>
      <w:tr w:rsidR="00D10967" w14:paraId="21DA494A" w14:textId="77777777">
        <w:trPr>
          <w:jc w:val="center"/>
        </w:trPr>
        <w:tc>
          <w:tcPr>
            <w:tcW w:w="294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BAD6EF" w14:textId="77777777" w:rsidR="00D10967" w:rsidRDefault="00000000">
            <w:pPr>
              <w:pStyle w:val="BodyCustom"/>
            </w:pPr>
            <w:proofErr w:type="spellStart"/>
            <w:r>
              <w:rPr>
                <w:b/>
              </w:rPr>
              <w:t>Юридический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адрес</w:t>
            </w:r>
            <w:proofErr w:type="spellEnd"/>
          </w:p>
        </w:tc>
        <w:tc>
          <w:tcPr>
            <w:tcW w:w="612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4D45C00" w14:textId="77777777" w:rsidR="00D10967" w:rsidRDefault="00000000">
            <w:pPr>
              <w:pStyle w:val="BodyCustom"/>
            </w:pPr>
            <w:r w:rsidRPr="0050527C">
              <w:rPr>
                <w:lang w:val="ru-RU"/>
              </w:rPr>
              <w:t xml:space="preserve">141800, Россия, Московская обл., г. Дмитров, </w:t>
            </w:r>
            <w:proofErr w:type="spellStart"/>
            <w:r w:rsidRPr="0050527C">
              <w:rPr>
                <w:lang w:val="ru-RU"/>
              </w:rPr>
              <w:t>мкр</w:t>
            </w:r>
            <w:proofErr w:type="spellEnd"/>
            <w:r w:rsidRPr="0050527C">
              <w:rPr>
                <w:lang w:val="ru-RU"/>
              </w:rPr>
              <w:t xml:space="preserve">. им. </w:t>
            </w:r>
            <w:proofErr w:type="spellStart"/>
            <w:r>
              <w:t>Константина</w:t>
            </w:r>
            <w:proofErr w:type="spellEnd"/>
            <w:r>
              <w:t xml:space="preserve"> </w:t>
            </w:r>
            <w:proofErr w:type="spellStart"/>
            <w:r>
              <w:t>Аверьянова</w:t>
            </w:r>
            <w:proofErr w:type="spellEnd"/>
            <w:r>
              <w:t>, д. 19</w:t>
            </w:r>
          </w:p>
        </w:tc>
      </w:tr>
      <w:tr w:rsidR="00D10967" w14:paraId="41EBFA20" w14:textId="77777777">
        <w:trPr>
          <w:jc w:val="center"/>
        </w:trPr>
        <w:tc>
          <w:tcPr>
            <w:tcW w:w="294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E3A54D4" w14:textId="77777777" w:rsidR="00D10967" w:rsidRDefault="00000000">
            <w:pPr>
              <w:pStyle w:val="BodyCustom"/>
            </w:pPr>
            <w:r>
              <w:rPr>
                <w:b/>
              </w:rPr>
              <w:t>ИНН</w:t>
            </w:r>
          </w:p>
        </w:tc>
        <w:tc>
          <w:tcPr>
            <w:tcW w:w="612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D524A8" w14:textId="77777777" w:rsidR="00D10967" w:rsidRDefault="00000000">
            <w:pPr>
              <w:pStyle w:val="BodyCustom"/>
            </w:pPr>
            <w:r>
              <w:t>500713249273</w:t>
            </w:r>
          </w:p>
        </w:tc>
      </w:tr>
      <w:tr w:rsidR="00D10967" w14:paraId="0D50115A" w14:textId="77777777">
        <w:trPr>
          <w:jc w:val="center"/>
        </w:trPr>
        <w:tc>
          <w:tcPr>
            <w:tcW w:w="294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E78734" w14:textId="77777777" w:rsidR="00D10967" w:rsidRDefault="00000000">
            <w:pPr>
              <w:pStyle w:val="BodyCustom"/>
            </w:pPr>
            <w:r>
              <w:rPr>
                <w:b/>
              </w:rPr>
              <w:t>ОГРНИП</w:t>
            </w:r>
          </w:p>
        </w:tc>
        <w:tc>
          <w:tcPr>
            <w:tcW w:w="612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13A86BF" w14:textId="77777777" w:rsidR="00D10967" w:rsidRDefault="00000000">
            <w:pPr>
              <w:pStyle w:val="BodyCustom"/>
            </w:pPr>
            <w:r>
              <w:t>323508100138644</w:t>
            </w:r>
          </w:p>
        </w:tc>
      </w:tr>
      <w:tr w:rsidR="00D10967" w:rsidRPr="0050527C" w14:paraId="0125D488" w14:textId="77777777">
        <w:trPr>
          <w:jc w:val="center"/>
        </w:trPr>
        <w:tc>
          <w:tcPr>
            <w:tcW w:w="294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3B65381" w14:textId="77777777" w:rsidR="00D10967" w:rsidRDefault="00000000">
            <w:pPr>
              <w:pStyle w:val="BodyCustom"/>
            </w:pPr>
            <w:r>
              <w:rPr>
                <w:b/>
              </w:rPr>
              <w:t>Электронная почта / телефон</w:t>
            </w:r>
          </w:p>
        </w:tc>
        <w:tc>
          <w:tcPr>
            <w:tcW w:w="612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4AE6358" w14:textId="77777777" w:rsidR="00D10967" w:rsidRPr="0050527C" w:rsidRDefault="00000000">
            <w:pPr>
              <w:pStyle w:val="BodyCustom"/>
              <w:rPr>
                <w:lang w:val="ru-RU"/>
              </w:rPr>
            </w:pPr>
            <w:r w:rsidRPr="0050527C">
              <w:rPr>
                <w:lang w:val="ru-RU"/>
              </w:rPr>
              <w:t>указываются Исполнителем в счете, на сайте или в переписке</w:t>
            </w:r>
          </w:p>
        </w:tc>
      </w:tr>
    </w:tbl>
    <w:p w14:paraId="2357034E" w14:textId="77777777" w:rsidR="003F032D" w:rsidRPr="0050527C" w:rsidRDefault="003F032D">
      <w:pPr>
        <w:rPr>
          <w:lang w:val="ru-RU"/>
        </w:rPr>
      </w:pPr>
    </w:p>
    <w:sectPr w:rsidR="003F032D" w:rsidRPr="0050527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88174461">
    <w:abstractNumId w:val="8"/>
  </w:num>
  <w:num w:numId="2" w16cid:durableId="893466537">
    <w:abstractNumId w:val="6"/>
  </w:num>
  <w:num w:numId="3" w16cid:durableId="340007017">
    <w:abstractNumId w:val="5"/>
  </w:num>
  <w:num w:numId="4" w16cid:durableId="641816204">
    <w:abstractNumId w:val="4"/>
  </w:num>
  <w:num w:numId="5" w16cid:durableId="1012075472">
    <w:abstractNumId w:val="7"/>
  </w:num>
  <w:num w:numId="6" w16cid:durableId="1442846778">
    <w:abstractNumId w:val="3"/>
  </w:num>
  <w:num w:numId="7" w16cid:durableId="578750459">
    <w:abstractNumId w:val="2"/>
  </w:num>
  <w:num w:numId="8" w16cid:durableId="705714728">
    <w:abstractNumId w:val="1"/>
  </w:num>
  <w:num w:numId="9" w16cid:durableId="612054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032D"/>
    <w:rsid w:val="0050527C"/>
    <w:rsid w:val="00AA1D8D"/>
    <w:rsid w:val="00B47730"/>
    <w:rsid w:val="00CB0664"/>
    <w:rsid w:val="00D109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CDB4F"/>
  <w14:defaultImageDpi w14:val="300"/>
  <w15:docId w15:val="{E4A97E36-CB7B-C84C-9D7A-BBD85E4E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eastAsia="Arial" w:hAnsi="Arial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basedOn w:val="a1"/>
    <w:pPr>
      <w:spacing w:line="240" w:lineRule="auto"/>
    </w:pPr>
    <w:rPr>
      <w:b/>
      <w:color w:val="1F4E79"/>
      <w:sz w:val="30"/>
    </w:rPr>
  </w:style>
  <w:style w:type="paragraph" w:customStyle="1" w:styleId="SubtitleCustom">
    <w:name w:val="SubtitleCustom"/>
    <w:basedOn w:val="a1"/>
    <w:pPr>
      <w:spacing w:after="280" w:line="240" w:lineRule="auto"/>
    </w:pPr>
    <w:rPr>
      <w:color w:val="5A5A5A"/>
      <w:sz w:val="19"/>
    </w:rPr>
  </w:style>
  <w:style w:type="paragraph" w:customStyle="1" w:styleId="Heading1Custom">
    <w:name w:val="Heading1Custom"/>
    <w:basedOn w:val="a1"/>
    <w:pPr>
      <w:keepNext/>
      <w:spacing w:before="180" w:after="80" w:line="240" w:lineRule="auto"/>
    </w:pPr>
    <w:rPr>
      <w:b/>
      <w:color w:val="1F4E79"/>
      <w:sz w:val="23"/>
    </w:rPr>
  </w:style>
  <w:style w:type="paragraph" w:customStyle="1" w:styleId="BodyCustom">
    <w:name w:val="BodyCustom"/>
    <w:basedOn w:val="a1"/>
    <w:pPr>
      <w:spacing w:after="100" w:line="240" w:lineRule="auto"/>
    </w:pPr>
  </w:style>
  <w:style w:type="paragraph" w:customStyle="1" w:styleId="SmallCustom">
    <w:name w:val="SmallCustom"/>
    <w:basedOn w:val="a1"/>
    <w:pPr>
      <w:spacing w:after="60" w:line="240" w:lineRule="auto"/>
    </w:pPr>
    <w:rPr>
      <w:color w:val="5A5A5A"/>
      <w:sz w:val="18"/>
    </w:rPr>
  </w:style>
  <w:style w:type="paragraph" w:customStyle="1" w:styleId="ListCustom">
    <w:name w:val="ListCustom"/>
    <w:basedOn w:val="a1"/>
    <w:pPr>
      <w:spacing w:after="4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Nikolay Kulagin</cp:lastModifiedBy>
  <cp:revision>2</cp:revision>
  <dcterms:created xsi:type="dcterms:W3CDTF">2013-12-23T23:15:00Z</dcterms:created>
  <dcterms:modified xsi:type="dcterms:W3CDTF">2026-03-31T13:34:00Z</dcterms:modified>
  <cp:category/>
</cp:coreProperties>
</file>